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DF" w:rsidRDefault="005459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9528</wp:posOffset>
            </wp:positionV>
            <wp:extent cx="581028" cy="997582"/>
            <wp:effectExtent l="0" t="0" r="9522" b="0"/>
            <wp:wrapSquare wrapText="bothSides"/>
            <wp:docPr id="1" name="Picture 1" descr="NSPC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975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NS National Show Jumping </w:t>
      </w:r>
    </w:p>
    <w:p w:rsidR="00E035DF" w:rsidRDefault="005459FF">
      <w:pPr>
        <w:rPr>
          <w:b/>
          <w:sz w:val="48"/>
          <w:szCs w:val="48"/>
        </w:rPr>
      </w:pPr>
      <w:r>
        <w:rPr>
          <w:b/>
          <w:sz w:val="48"/>
          <w:szCs w:val="48"/>
        </w:rPr>
        <w:t>Selection Criteria</w:t>
      </w:r>
    </w:p>
    <w:p w:rsidR="00E035DF" w:rsidRDefault="005459FF">
      <w:r>
        <w:rPr>
          <w:sz w:val="24"/>
          <w:szCs w:val="24"/>
        </w:rPr>
        <w:t>Updated February 2016</w:t>
      </w:r>
    </w:p>
    <w:p w:rsidR="00E035DF" w:rsidRDefault="00E035DF">
      <w:pPr>
        <w:spacing w:after="200" w:line="276" w:lineRule="auto"/>
        <w:rPr>
          <w:rFonts w:eastAsia="Calibri" w:cs="Calibri"/>
          <w:b/>
        </w:rPr>
      </w:pPr>
    </w:p>
    <w:p w:rsidR="00E035DF" w:rsidRDefault="005459FF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NATIONAL REQUIREMENTS: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 xml:space="preserve">ALL APPLICANTS MUST MEET THE NATIONAL CRITERIA AS SET OUT IN APPENDIX IV NATIONAL SHOW </w:t>
      </w:r>
      <w:r>
        <w:rPr>
          <w:rFonts w:eastAsia="Calibri" w:cs="Calibri"/>
        </w:rPr>
        <w:t>JUMPING RULES. AS OF 2014 SOME OF THESE INCLUDE 13 YEARS OLD AND HAVING A FULL C1 AT THE TIME OF APPLYING, AS WELL AS 3 LETTERS OF REFERENCE (SEE DETAILS IN SJ RULES).</w:t>
      </w:r>
    </w:p>
    <w:p w:rsidR="00E035DF" w:rsidRDefault="005459FF">
      <w:pPr>
        <w:spacing w:after="20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GENERAL INFORMATION: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A COMMITTEE OF AT LEAST 3 WILL DECIDE AFTER REVIEWING APPLICATIONS</w:t>
      </w: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</w:rPr>
        <w:t>ON THE NSPC DELEGATE AND AN ALTERNATE.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Riders will have 4 weeks to decide if they are able to accept the position (i.e. available for the date, can arrange finances, etc.)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When hosting the event, the region may choose additional qualified candidates. These</w:t>
      </w:r>
      <w:r>
        <w:rPr>
          <w:rFonts w:eastAsia="Calibri" w:cs="Calibri"/>
        </w:rPr>
        <w:t xml:space="preserve"> candidates may not ride their own horse or a horse they ride on a regular basis in the competition. Candidates will be expected to make their horse available for the horse pool.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Candidates are responsible for all entry fees and travel to and from the comp</w:t>
      </w:r>
      <w:r>
        <w:rPr>
          <w:rFonts w:eastAsia="Calibri" w:cs="Calibri"/>
        </w:rPr>
        <w:t>etition for themselves and a chaperone.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 xml:space="preserve">Candidates must have completed a 3’ medal class or higher, at the regional finals the previous year or at </w:t>
      </w:r>
      <w:proofErr w:type="gramStart"/>
      <w:r>
        <w:rPr>
          <w:rFonts w:eastAsia="Calibri" w:cs="Calibri"/>
        </w:rPr>
        <w:t>another</w:t>
      </w:r>
      <w:proofErr w:type="gramEnd"/>
      <w:r>
        <w:rPr>
          <w:rFonts w:eastAsia="Calibri" w:cs="Calibri"/>
        </w:rPr>
        <w:t xml:space="preserve"> equivalent competition. Submitted medal scores will be reviewed by the selection committee.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The candid</w:t>
      </w:r>
      <w:r>
        <w:rPr>
          <w:rFonts w:eastAsia="Calibri" w:cs="Calibri"/>
        </w:rPr>
        <w:t>ate must be safe to compete at the level required for the flat ride, the grid and the equitation portions of the medal final on a borrowed horse. Candidates must be familiar with the requirements for the national Medal final as laid out in detail in the na</w:t>
      </w:r>
      <w:r>
        <w:rPr>
          <w:rFonts w:eastAsia="Calibri" w:cs="Calibri"/>
        </w:rPr>
        <w:t>tional Show Jumping rules.</w:t>
      </w:r>
    </w:p>
    <w:p w:rsidR="00E035DF" w:rsidRDefault="005459FF">
      <w:pPr>
        <w:spacing w:after="200" w:line="276" w:lineRule="auto"/>
      </w:pPr>
      <w:r>
        <w:rPr>
          <w:rFonts w:eastAsia="Calibri" w:cs="Calibri"/>
        </w:rPr>
        <w:t>Candidates must be members in good standing who will be good ambassadors when representing the region.</w:t>
      </w:r>
    </w:p>
    <w:p w:rsidR="00E035DF" w:rsidRDefault="005459F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Application forms must be postmarked by the deadline listed on the application.</w:t>
      </w:r>
    </w:p>
    <w:p w:rsidR="00E035DF" w:rsidRDefault="00E035DF">
      <w:pPr>
        <w:spacing w:after="200" w:line="276" w:lineRule="auto"/>
        <w:rPr>
          <w:rFonts w:eastAsia="Calibri" w:cs="Calibri"/>
          <w:b/>
        </w:rPr>
      </w:pPr>
    </w:p>
    <w:p w:rsidR="00E035DF" w:rsidRDefault="00E035DF">
      <w:pPr>
        <w:spacing w:after="200" w:line="276" w:lineRule="auto"/>
        <w:rPr>
          <w:rFonts w:eastAsia="Calibri" w:cs="Calibri"/>
          <w:b/>
        </w:rPr>
      </w:pPr>
    </w:p>
    <w:p w:rsidR="00E035DF" w:rsidRDefault="00E035DF">
      <w:pPr>
        <w:spacing w:after="200" w:line="276" w:lineRule="auto"/>
        <w:rPr>
          <w:rFonts w:eastAsia="Calibri" w:cs="Calibri"/>
          <w:b/>
        </w:rPr>
      </w:pPr>
    </w:p>
    <w:p w:rsidR="00E035DF" w:rsidRDefault="00E035DF">
      <w:pPr>
        <w:spacing w:after="200" w:line="276" w:lineRule="auto"/>
        <w:rPr>
          <w:rFonts w:eastAsia="Calibri" w:cs="Calibri"/>
          <w:b/>
        </w:rPr>
      </w:pPr>
    </w:p>
    <w:p w:rsidR="00E035DF" w:rsidRDefault="005459FF">
      <w:pPr>
        <w:spacing w:after="200" w:line="276" w:lineRule="auto"/>
      </w:pPr>
      <w:r>
        <w:rPr>
          <w:rFonts w:eastAsia="Calibri" w:cs="Calibri"/>
          <w:b/>
        </w:rPr>
        <w:lastRenderedPageBreak/>
        <w:t>SELECTION CRITERIA:</w:t>
      </w:r>
    </w:p>
    <w:p w:rsidR="00E035DF" w:rsidRDefault="005459FF">
      <w:pPr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To assist the </w:t>
      </w:r>
      <w:r>
        <w:rPr>
          <w:rFonts w:eastAsia="Calibri" w:cs="Calibri"/>
        </w:rPr>
        <w:t>committee in making their decision the following criteria will be scored:</w:t>
      </w:r>
    </w:p>
    <w:p w:rsidR="00E035DF" w:rsidRDefault="005459FF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</w:rPr>
        <w:t>Age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720"/>
        <w:gridCol w:w="1720"/>
        <w:gridCol w:w="1720"/>
        <w:gridCol w:w="1720"/>
      </w:tblGrid>
      <w:tr w:rsidR="00E035DF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13-15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16-18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19-21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22-25</w:t>
            </w:r>
          </w:p>
        </w:tc>
      </w:tr>
      <w:tr w:rsidR="00E035DF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4</w:t>
            </w:r>
          </w:p>
        </w:tc>
      </w:tr>
    </w:tbl>
    <w:p w:rsidR="00E035DF" w:rsidRDefault="00E035DF">
      <w:pPr>
        <w:spacing w:after="200" w:line="276" w:lineRule="auto"/>
      </w:pPr>
    </w:p>
    <w:p w:rsidR="00E035DF" w:rsidRDefault="005459FF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</w:rPr>
        <w:t>PC Level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1720"/>
        <w:gridCol w:w="1720"/>
        <w:gridCol w:w="1720"/>
        <w:gridCol w:w="1720"/>
      </w:tblGrid>
      <w:tr w:rsidR="00E035DF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PC Level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C1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C2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B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B2-A</w:t>
            </w:r>
          </w:p>
        </w:tc>
      </w:tr>
      <w:tr w:rsidR="00E035DF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4</w:t>
            </w:r>
          </w:p>
        </w:tc>
      </w:tr>
    </w:tbl>
    <w:p w:rsidR="00E035DF" w:rsidRDefault="00E035DF">
      <w:pPr>
        <w:pStyle w:val="ListParagraph"/>
        <w:spacing w:after="200" w:line="276" w:lineRule="auto"/>
      </w:pPr>
    </w:p>
    <w:p w:rsidR="00E035DF" w:rsidRDefault="005459FF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</w:rPr>
        <w:t xml:space="preserve">Jumper ring experience 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898"/>
        <w:gridCol w:w="898"/>
        <w:gridCol w:w="898"/>
        <w:gridCol w:w="1558"/>
      </w:tblGrid>
      <w:tr w:rsidR="00E035D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Highest Jumper Height Shown in Past 2 Years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3’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jc w:val="center"/>
            </w:pPr>
            <w:r>
              <w:t>3’3”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jc w:val="center"/>
            </w:pPr>
            <w:r>
              <w:t>3’6”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3’9” and over</w:t>
            </w:r>
          </w:p>
        </w:tc>
      </w:tr>
      <w:tr w:rsidR="00E035DF">
        <w:tblPrEx>
          <w:tblCellMar>
            <w:top w:w="0" w:type="dxa"/>
            <w:bottom w:w="0" w:type="dxa"/>
          </w:tblCellMar>
        </w:tblPrEx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4</w:t>
            </w:r>
          </w:p>
        </w:tc>
      </w:tr>
    </w:tbl>
    <w:p w:rsidR="00E035DF" w:rsidRDefault="00E035DF">
      <w:pPr>
        <w:pStyle w:val="ListParagraph"/>
        <w:spacing w:after="200" w:line="276" w:lineRule="auto"/>
      </w:pPr>
    </w:p>
    <w:p w:rsidR="00E035DF" w:rsidRDefault="005459FF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</w:rPr>
        <w:t>Placings from show jumping and scores from medal classes</w:t>
      </w:r>
      <w:r>
        <w:rPr>
          <w:rFonts w:eastAsia="Calibri" w:cs="Calibri"/>
        </w:rPr>
        <w:t>. The committee will review the results (placings/scores) from medal, equitation, and show jumping classes for the candidate and assign a score from 1-4.</w:t>
      </w:r>
    </w:p>
    <w:p w:rsidR="00E035DF" w:rsidRDefault="005459FF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eastAsia="Calibri" w:cs="Calibri"/>
          <w:b/>
        </w:rPr>
        <w:t xml:space="preserve">Experience </w:t>
      </w:r>
      <w:r>
        <w:rPr>
          <w:rFonts w:eastAsia="Calibri" w:cs="Calibri"/>
          <w:b/>
        </w:rPr>
        <w:t>competing on horses at 3 foot and above</w:t>
      </w:r>
      <w:r>
        <w:rPr>
          <w:rFonts w:eastAsia="Calibri" w:cs="Calibri"/>
        </w:rPr>
        <w:t>.</w:t>
      </w:r>
    </w:p>
    <w:tbl>
      <w:tblPr>
        <w:tblW w:w="863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9"/>
        <w:gridCol w:w="1452"/>
        <w:gridCol w:w="1453"/>
        <w:gridCol w:w="1453"/>
        <w:gridCol w:w="1453"/>
      </w:tblGrid>
      <w:tr w:rsidR="00E035DF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Number of Different Horses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4 or more</w:t>
            </w:r>
          </w:p>
        </w:tc>
      </w:tr>
      <w:tr w:rsidR="00E035DF">
        <w:tblPrEx>
          <w:tblCellMar>
            <w:top w:w="0" w:type="dxa"/>
            <w:bottom w:w="0" w:type="dxa"/>
          </w:tblCellMar>
        </w:tblPrEx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5DF" w:rsidRDefault="005459FF">
            <w:pPr>
              <w:pStyle w:val="ListParagraph"/>
              <w:spacing w:after="200" w:line="276" w:lineRule="auto"/>
              <w:ind w:left="0"/>
              <w:jc w:val="center"/>
            </w:pPr>
            <w:r>
              <w:t>4</w:t>
            </w:r>
          </w:p>
        </w:tc>
      </w:tr>
    </w:tbl>
    <w:p w:rsidR="00E035DF" w:rsidRDefault="00E035DF">
      <w:pPr>
        <w:spacing w:after="200" w:line="276" w:lineRule="auto"/>
      </w:pPr>
    </w:p>
    <w:p w:rsidR="00E035DF" w:rsidRDefault="005459FF">
      <w:pPr>
        <w:spacing w:after="200" w:line="276" w:lineRule="auto"/>
      </w:pPr>
      <w:r>
        <w:t xml:space="preserve">Total score will be given out of 20 points. Reference letters will be considered in addition to the total score for each candidate. </w:t>
      </w:r>
    </w:p>
    <w:sectPr w:rsidR="00E035D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59FF">
      <w:r>
        <w:separator/>
      </w:r>
    </w:p>
  </w:endnote>
  <w:endnote w:type="continuationSeparator" w:id="0">
    <w:p w:rsidR="00000000" w:rsidRDefault="0054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59FF">
      <w:r>
        <w:rPr>
          <w:color w:val="000000"/>
        </w:rPr>
        <w:separator/>
      </w:r>
    </w:p>
  </w:footnote>
  <w:footnote w:type="continuationSeparator" w:id="0">
    <w:p w:rsidR="00000000" w:rsidRDefault="0054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51B"/>
    <w:multiLevelType w:val="multilevel"/>
    <w:tmpl w:val="893C4766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5DF"/>
    <w:rsid w:val="005459FF"/>
    <w:rsid w:val="00E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CA" w:eastAsia="en-CA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2</cp:revision>
  <dcterms:created xsi:type="dcterms:W3CDTF">2016-03-15T00:46:00Z</dcterms:created>
  <dcterms:modified xsi:type="dcterms:W3CDTF">2016-03-15T00:46:00Z</dcterms:modified>
</cp:coreProperties>
</file>